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1456" w:firstLineChars="500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 w:cs="方正小标宋简体"/>
          <w:sz w:val="29"/>
          <w:szCs w:val="29"/>
        </w:rPr>
        <w:t>2021年度离退休教职工健康体检须知</w:t>
      </w:r>
    </w:p>
    <w:p>
      <w:pPr>
        <w:pStyle w:val="1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 体检当天凭湖南省居民电子健康卡绿码参加体检。</w:t>
      </w:r>
    </w:p>
    <w:p>
      <w:pPr>
        <w:pStyle w:val="1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有发热（体温≥37.3℃）、咳嗽、流涕、乏力等不适和从国外、高风险地区回长处于居家隔离期的退休职工暂缓体检。</w:t>
      </w:r>
    </w:p>
    <w:p>
      <w:pPr>
        <w:pStyle w:val="1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 请按预约的日期进行体检。检前三天请您保持正常饮食，不要饮酒，避免剧烈运动；检前一天以清淡饮食为主，禁食血制品及含铁量过多的食物，晚上8点后禁食。</w:t>
      </w:r>
    </w:p>
    <w:p>
      <w:pPr>
        <w:pStyle w:val="1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 体检当日着装宜简单、宽松、舒适，以方便体检。女性体检不宜化妆、穿连衣裙、连裤袜，不要佩戴金属饰物（胸部DR检查前应取下佩戴的金属性物品）；体检过程中注意保管好个人物品。</w:t>
      </w:r>
    </w:p>
    <w:p>
      <w:pPr>
        <w:pStyle w:val="1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 高血压、心脏病、哮喘等慢性疾病教职工，受检日请照常服药。糖尿病教职工请随身携带药物，体检时餐后及时服用。</w:t>
      </w:r>
    </w:p>
    <w:p>
      <w:pPr>
        <w:pStyle w:val="1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 采血、B超等检查项目需空腹，待上述检查项目完毕后，方可早餐。采血不宜迟于9：30。</w:t>
      </w:r>
    </w:p>
    <w:p>
      <w:pPr>
        <w:pStyle w:val="1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 体检时请告知现病史、既往病史，因为它是判断体检者健康状况的重要参考依据。请务必按预定项目逐项检查，不要漏检。</w:t>
      </w:r>
    </w:p>
    <w:p>
      <w:pPr>
        <w:pStyle w:val="1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 请结合5年来的体检结论咨询体检医生（必要时增加相关检查项目），以便进一步了解自身健康状况。</w:t>
      </w:r>
    </w:p>
    <w:p>
      <w:pPr>
        <w:pStyle w:val="1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 女性月经期间不宜做妇科和小便检查，待经期结束后再补检，做妇科检查前需排空小便；男性做前列腺、膀胱检查及女性妇科B超应保持膀胱充盈(有小便)；怀孕者或可能已受孕者，请预先告知医护人员，不要做胸部DR、骨密度、妇科等检查。</w:t>
      </w:r>
    </w:p>
    <w:p>
      <w:pPr>
        <w:pStyle w:val="1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 因工作、身体等原因当日不能完成体检项目者，请与体检中心前台联系预约续检时间。</w:t>
      </w:r>
    </w:p>
    <w:p>
      <w:pPr>
        <w:pStyle w:val="1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11. 体检结论于体检项目完成后，男性职工7个工作日、女性职工10个工作日反馈（特殊情况除外）。请关注相关信息。</w:t>
      </w:r>
    </w:p>
    <w:p>
      <w:pPr>
        <w:pStyle w:val="1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12. 体检中心咨询电话：88872236、88872035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02"/>
    <w:rsid w:val="00240C02"/>
    <w:rsid w:val="003F363B"/>
    <w:rsid w:val="00783ED4"/>
    <w:rsid w:val="00D02EB8"/>
    <w:rsid w:val="00D578D3"/>
    <w:rsid w:val="00D57BF7"/>
    <w:rsid w:val="00E371FC"/>
    <w:rsid w:val="02F82E0B"/>
    <w:rsid w:val="268E0F64"/>
    <w:rsid w:val="2A047A90"/>
    <w:rsid w:val="2F5E6F01"/>
    <w:rsid w:val="33D42EFA"/>
    <w:rsid w:val="35481B6D"/>
    <w:rsid w:val="50333D28"/>
    <w:rsid w:val="622B6DD3"/>
    <w:rsid w:val="6EDF2E21"/>
    <w:rsid w:val="7F4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meta-info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time"/>
    <w:basedOn w:val="6"/>
    <w:qFormat/>
    <w:uiPriority w:val="0"/>
  </w:style>
  <w:style w:type="character" w:customStyle="1" w:styleId="12">
    <w:name w:val="view"/>
    <w:basedOn w:val="6"/>
    <w:qFormat/>
    <w:uiPriority w:val="0"/>
  </w:style>
  <w:style w:type="paragraph" w:styleId="13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992</Characters>
  <Lines>8</Lines>
  <Paragraphs>2</Paragraphs>
  <TotalTime>37</TotalTime>
  <ScaleCrop>false</ScaleCrop>
  <LinksUpToDate>false</LinksUpToDate>
  <CharactersWithSpaces>1163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2021-05-06T11:06:00Z</dcterms:created>
  <dc:creator>微软用户</dc:creator>
  <cp:lastModifiedBy>余哥</cp:lastModifiedBy>
  <dcterms:modified xsi:type="dcterms:W3CDTF">2021-05-07T03:28:21Z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B1D7185F859D4F33AD5F8EDD50E7B28B</vt:lpwstr>
  </property>
</Properties>
</file>